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töölepingu (edaspidi "Leping") eesmärk on reguleerida tööandja ja töötaja vahelisi suhteid ning määratleda töötingimused.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Tööülesanded ja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täitma järgmisi tööülesandeid: . Töötaja kohustub täitma oma tööülesandeid vastavalt tööandja juhistele ja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Tööaeg ja puhkeaeg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tööaeg on  tundi nädalas. Töötajal on õigus puhkusele vastavalt kehtivatele õigusaktidele.</w:t>
      </w:r>
    </w:p>
    <w:p>
      <w:pPr>
        <w:pStyle w:val="ListNumber"/>
      </w:pPr>
      <w:r>
        <w:rPr>
          <w:rFonts w:ascii="Rubik Regular" w:hAnsi="Rubik Regular"/>
          <w:sz w:val="24"/>
        </w:rPr>
        <w:t>Tasu ja 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Töötasu suurus on  eurot kuus. Töötasu makstakse hiljemalt iga kuu  töötaja pangakontole: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Töötaja kohustub hoidma konfidentsiaalsena kogu tööandja ärisaladuse ja muu tundliku teabe, millele tal on juurdepääs seoses tööülesannete täitmisega.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vastavalt kehtivatele õigusaktidele. Töötaja vastutab tööandjale tekitatud kahju eest, mis on põhjustatud tahtlikust või hooletust tegevusest.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 täitmisest tulenevad vaidlused lahendatakse poolte kokkuleppel. Kokkuleppe mittesaavutamisel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sätestatud alustel. Pool, kes soovib lepingut lõpetada, peab sellest teisele poolele kirjalikult teatama vähemalt  päeva ette.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