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Ostu-Müügileping</w:t>
      </w:r>
    </w:p>
    <w:p>
      <w:pPr>
        <w:pStyle w:val="ListNumber"/>
      </w:pPr>
      <w:r>
        <w:rPr>
          <w:rFonts w:ascii="Rubik Regular" w:hAnsi="Rubik Regular"/>
          <w:sz w:val="24"/>
        </w:rPr>
        <w:t>Lepingu Eesmärk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Käesoleva lepingu eesmärk on reguleerida ostja ja müüja vahelisi suhteid seoses kauba müügi ja ostuga.</w:t>
      </w:r>
    </w:p>
    <w:p>
      <w:pPr>
        <w:pStyle w:val="ListNumber"/>
      </w:pPr>
      <w:r>
        <w:rPr>
          <w:rFonts w:ascii="Rubik Regular" w:hAnsi="Rubik Regular"/>
          <w:sz w:val="24"/>
        </w:rPr>
        <w:t>Lepingu Osapooled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Ostja:</w:t>
      </w:r>
    </w:p>
    <w:p>
      <w:pPr>
        <w:pStyle w:val="ListNumber"/>
      </w:pPr>
      <w:r>
        <w:rPr>
          <w:rFonts w:ascii="Rubik Regular" w:hAnsi="Rubik Regular"/>
          <w:sz w:val="24"/>
        </w:rPr>
        <w:t>Kauba Kirjeldus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Kauba nimetus: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Kogus: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Hind:</w:t>
      </w:r>
    </w:p>
    <w:p>
      <w:pPr>
        <w:pStyle w:val="ListNumber"/>
      </w:pPr>
      <w:r>
        <w:rPr>
          <w:rFonts w:ascii="Rubik Regular" w:hAnsi="Rubik Regular"/>
          <w:sz w:val="24"/>
        </w:rPr>
        <w:t>Poolte Kohustused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Müüja kohustub tarnima kauba vastavalt lepingus sätestatud tingimustele.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Ostja kohustub tasuma kauba eest kokkulepitud summas ja tähtajal.</w:t>
      </w:r>
    </w:p>
    <w:p>
      <w:pPr>
        <w:pStyle w:val="ListNumber"/>
      </w:pPr>
      <w:r>
        <w:rPr>
          <w:rFonts w:ascii="Rubik Regular" w:hAnsi="Rubik Regular"/>
          <w:sz w:val="24"/>
        </w:rPr>
        <w:t>Maksetingimused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 tähtaeg: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Makseviis:</w:t>
      </w:r>
    </w:p>
    <w:p>
      <w:pPr>
        <w:pStyle w:val="ListNumber"/>
      </w:pPr>
      <w:r>
        <w:rPr>
          <w:rFonts w:ascii="Rubik Regular" w:hAnsi="Rubik Regular"/>
          <w:sz w:val="24"/>
        </w:rPr>
        <w:t>Konfidentsiaalsus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lepinguga seotud andmed on konfidentsiaalsed ja pooled kohustuvad neid mitte avaldama kolmandatele isikutele ilma teise poole kirjaliku nõusolekuta.</w:t>
      </w:r>
    </w:p>
    <w:p>
      <w:pPr>
        <w:pStyle w:val="ListNumber"/>
      </w:pPr>
      <w:r>
        <w:rPr>
          <w:rFonts w:ascii="Rubik Regular" w:hAnsi="Rubik Regular"/>
          <w:sz w:val="24"/>
        </w:rPr>
        <w:t>Vastutus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Kumbki pool vastutab oma kohustuste rikkumise eest seaduses sätestatud ulatuses.</w:t>
      </w:r>
    </w:p>
    <w:p>
      <w:pPr>
        <w:pStyle w:val="ListNumber"/>
      </w:pPr>
      <w:r>
        <w:rPr>
          <w:rFonts w:ascii="Rubik Regular" w:hAnsi="Rubik Regular"/>
          <w:sz w:val="24"/>
        </w:rPr>
        <w:t>Vaidluste Lahendamine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Kõik lepingust tulenevad vaidlused lahendatakse läbirääkimiste teel. Kui kokkulepet ei saavutata, lahendatakse vaidlus Eesti Vabariigi kohtus.</w:t>
      </w:r>
    </w:p>
    <w:p>
      <w:pPr>
        <w:pStyle w:val="ListNumber"/>
      </w:pPr>
      <w:r>
        <w:rPr>
          <w:rFonts w:ascii="Rubik Regular" w:hAnsi="Rubik Regular"/>
          <w:sz w:val="24"/>
        </w:rPr>
        <w:t>Lepingu Lõpetamine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Leping lõpeb, kui pooled on täitnud kõik lepingust tulenevad kohustused või kui leping lõpetatakse poolte kokkuleppel.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Allkirjad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Müüja allkiri: ____________________ Kuupäev: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Ostja allkiri: ____________________ Kuupäev: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